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EEAF6" w:themeColor="accent1" w:themeTint="33"/>
  <w:body>
    <w:p w:rsidR="00E15DD6" w:rsidRPr="00941C1D" w:rsidRDefault="005D043B">
      <w:pPr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 w:rsidRPr="00941C1D">
        <w:rPr>
          <w:rFonts w:ascii="Times New Roman" w:hAnsi="Times New Roman" w:cs="Times New Roman"/>
          <w:b/>
          <w:i/>
          <w:color w:val="7030A0"/>
          <w:sz w:val="32"/>
          <w:szCs w:val="32"/>
        </w:rPr>
        <w:t>Прочитай текст. Раздели его на предложения. Правильно оформи.</w:t>
      </w:r>
    </w:p>
    <w:p w:rsidR="005D043B" w:rsidRDefault="005D043B">
      <w:pPr>
        <w:rPr>
          <w:i/>
          <w:color w:val="7030A0"/>
          <w:sz w:val="32"/>
          <w:szCs w:val="32"/>
        </w:rPr>
      </w:pPr>
    </w:p>
    <w:p w:rsidR="005D043B" w:rsidRPr="00941C1D" w:rsidRDefault="005D043B" w:rsidP="005D043B">
      <w:pPr>
        <w:jc w:val="center"/>
        <w:rPr>
          <w:rFonts w:ascii="Times New Roman" w:hAnsi="Times New Roman" w:cs="Times New Roman"/>
          <w:sz w:val="36"/>
          <w:szCs w:val="36"/>
        </w:rPr>
      </w:pPr>
      <w:r w:rsidRPr="00941C1D">
        <w:rPr>
          <w:rFonts w:ascii="Times New Roman" w:hAnsi="Times New Roman" w:cs="Times New Roman"/>
          <w:sz w:val="36"/>
          <w:szCs w:val="36"/>
        </w:rPr>
        <w:t>Красное словцо</w:t>
      </w:r>
    </w:p>
    <w:p w:rsidR="005D043B" w:rsidRPr="00941C1D" w:rsidRDefault="005D043B" w:rsidP="005D043B">
      <w:pPr>
        <w:rPr>
          <w:rFonts w:ascii="Times New Roman" w:hAnsi="Times New Roman" w:cs="Times New Roman"/>
          <w:sz w:val="36"/>
          <w:szCs w:val="36"/>
        </w:rPr>
      </w:pPr>
      <w:r w:rsidRPr="00941C1D">
        <w:rPr>
          <w:rFonts w:ascii="Times New Roman" w:hAnsi="Times New Roman" w:cs="Times New Roman"/>
          <w:sz w:val="36"/>
          <w:szCs w:val="36"/>
        </w:rPr>
        <w:t>Вы знаете, что предложения состоят из слов каждое слово в предложении имеет своё значение но в нашем языке есть выражения, в которых значение имеют не отдельные слова, а их сочетание например, «рукой подать» - «рядом, совсем близко»; «на руках носить» - «баловать, оказывать особое внимание» такие выражения называют устойчивыми они обогащают нашу речь, делают её яркой, образной, меткой</w:t>
      </w:r>
      <w:bookmarkStart w:id="0" w:name="_GoBack"/>
      <w:bookmarkEnd w:id="0"/>
    </w:p>
    <w:sectPr w:rsidR="005D043B" w:rsidRPr="00941C1D" w:rsidSect="00E83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D043B"/>
    <w:rsid w:val="005D043B"/>
    <w:rsid w:val="00941C1D"/>
    <w:rsid w:val="00E15DD6"/>
    <w:rsid w:val="00E83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</cp:lastModifiedBy>
  <cp:revision>2</cp:revision>
  <dcterms:created xsi:type="dcterms:W3CDTF">2016-03-24T06:38:00Z</dcterms:created>
  <dcterms:modified xsi:type="dcterms:W3CDTF">2018-11-12T14:40:00Z</dcterms:modified>
</cp:coreProperties>
</file>